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CF" w:rsidRDefault="00B210CF" w:rsidP="00B21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Информация по оплате</w:t>
      </w:r>
    </w:p>
    <w:p w:rsidR="00B210CF" w:rsidRDefault="003F66F5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 w:rsidRPr="003F66F5">
        <w:rPr>
          <w:rFonts w:ascii="Times New Roman" w:hAnsi="Times New Roman" w:cs="Times New Roman"/>
          <w:sz w:val="28"/>
          <w:szCs w:val="28"/>
        </w:rPr>
        <w:t>Рецензирование всех поступающих статей осуществляется бесплатно.</w:t>
      </w:r>
      <w:r w:rsidRPr="003F66F5">
        <w:t xml:space="preserve"> </w:t>
      </w:r>
      <w:r w:rsidRPr="003F66F5">
        <w:rPr>
          <w:rFonts w:ascii="Times New Roman" w:hAnsi="Times New Roman" w:cs="Times New Roman"/>
          <w:sz w:val="28"/>
          <w:szCs w:val="28"/>
        </w:rPr>
        <w:t xml:space="preserve">Договорные отношения с автором начинаются только после получения </w:t>
      </w:r>
      <w:r w:rsidRPr="003F66F5">
        <w:rPr>
          <w:rFonts w:ascii="Times New Roman" w:hAnsi="Times New Roman" w:cs="Times New Roman"/>
          <w:sz w:val="28"/>
          <w:szCs w:val="28"/>
          <w:u w:val="single"/>
        </w:rPr>
        <w:t>положительного</w:t>
      </w:r>
      <w:r w:rsidRPr="003F66F5">
        <w:rPr>
          <w:rFonts w:ascii="Times New Roman" w:hAnsi="Times New Roman" w:cs="Times New Roman"/>
          <w:sz w:val="28"/>
          <w:szCs w:val="28"/>
        </w:rPr>
        <w:t xml:space="preserve"> заключения по статье со стороны рецензента редакции.</w:t>
      </w:r>
    </w:p>
    <w:p w:rsidR="003F66F5" w:rsidRDefault="003F66F5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Автор, чья статья принята для публикации, получает электронное письмо с уведомлением и файл договора с редакцией на издание рукописи. Автор заполняет договор и высылает его в редакцию.</w:t>
      </w:r>
    </w:p>
    <w:p w:rsidR="00B210CF" w:rsidRDefault="00CD5AB1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статьи проводится только после </w:t>
      </w:r>
      <w:r w:rsidRPr="0054191B">
        <w:rPr>
          <w:rFonts w:ascii="Times New Roman" w:hAnsi="Times New Roman" w:cs="Times New Roman"/>
          <w:b/>
          <w:sz w:val="28"/>
          <w:szCs w:val="28"/>
        </w:rPr>
        <w:t>положительной рецензии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191B">
        <w:rPr>
          <w:rFonts w:ascii="Times New Roman" w:hAnsi="Times New Roman" w:cs="Times New Roman"/>
          <w:b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1B">
        <w:rPr>
          <w:rFonts w:ascii="Times New Roman" w:hAnsi="Times New Roman" w:cs="Times New Roman"/>
          <w:b/>
          <w:sz w:val="28"/>
          <w:szCs w:val="28"/>
        </w:rPr>
        <w:t>договора на публикацию</w:t>
      </w:r>
      <w:r w:rsidR="003F66F5">
        <w:rPr>
          <w:rFonts w:ascii="Times New Roman" w:hAnsi="Times New Roman" w:cs="Times New Roman"/>
          <w:sz w:val="28"/>
          <w:szCs w:val="28"/>
        </w:rPr>
        <w:t>.</w:t>
      </w:r>
    </w:p>
    <w:p w:rsidR="00CD5AB1" w:rsidRDefault="00CD5AB1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редакцией заключенного договора, высылаются реквизиты для оплаты статьи.</w:t>
      </w:r>
    </w:p>
    <w:p w:rsidR="00CD5AB1" w:rsidRPr="00CD5AB1" w:rsidRDefault="00CD5AB1" w:rsidP="00B21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оплачивайте статью заранее!!!</w:t>
      </w:r>
    </w:p>
    <w:p w:rsidR="00CD5AB1" w:rsidRDefault="00CD5AB1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 w:rsidRPr="00CD5AB1">
        <w:rPr>
          <w:rFonts w:ascii="Times New Roman" w:hAnsi="Times New Roman" w:cs="Times New Roman"/>
          <w:sz w:val="28"/>
          <w:szCs w:val="28"/>
        </w:rPr>
        <w:t>Копию квитанции об оплате автор высылает в отсканированном вид</w:t>
      </w:r>
      <w:r>
        <w:rPr>
          <w:rFonts w:ascii="Times New Roman" w:hAnsi="Times New Roman" w:cs="Times New Roman"/>
          <w:sz w:val="28"/>
          <w:szCs w:val="28"/>
        </w:rPr>
        <w:t>е на электронный адрес редакции.</w:t>
      </w:r>
    </w:p>
    <w:p w:rsidR="000A3522" w:rsidRDefault="000A3522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 w:rsidRPr="000A3522">
        <w:rPr>
          <w:rFonts w:ascii="Times New Roman" w:hAnsi="Times New Roman" w:cs="Times New Roman"/>
          <w:sz w:val="28"/>
          <w:szCs w:val="28"/>
        </w:rPr>
        <w:t>Плата для авторов за публикацию их статей в научном журнале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3</w:t>
      </w:r>
      <w:r w:rsidRPr="000A3522">
        <w:rPr>
          <w:rFonts w:ascii="Times New Roman" w:hAnsi="Times New Roman" w:cs="Times New Roman"/>
          <w:i/>
          <w:sz w:val="28"/>
          <w:szCs w:val="28"/>
          <w:highlight w:val="yellow"/>
        </w:rPr>
        <w:t>00 руб.</w:t>
      </w:r>
      <w:r>
        <w:rPr>
          <w:rFonts w:ascii="Times New Roman" w:hAnsi="Times New Roman" w:cs="Times New Roman"/>
          <w:sz w:val="28"/>
          <w:szCs w:val="28"/>
        </w:rPr>
        <w:t xml:space="preserve"> страница.</w:t>
      </w:r>
      <w:r w:rsidR="00092414">
        <w:rPr>
          <w:rFonts w:ascii="Times New Roman" w:hAnsi="Times New Roman" w:cs="Times New Roman"/>
          <w:sz w:val="28"/>
          <w:szCs w:val="28"/>
        </w:rPr>
        <w:t xml:space="preserve"> </w:t>
      </w:r>
      <w:r w:rsidR="003F66F5">
        <w:rPr>
          <w:rFonts w:ascii="Times New Roman" w:hAnsi="Times New Roman" w:cs="Times New Roman"/>
          <w:sz w:val="28"/>
          <w:szCs w:val="28"/>
        </w:rPr>
        <w:t>В р</w:t>
      </w:r>
      <w:r w:rsidR="00092414">
        <w:rPr>
          <w:rFonts w:ascii="Times New Roman" w:hAnsi="Times New Roman" w:cs="Times New Roman"/>
          <w:sz w:val="28"/>
          <w:szCs w:val="28"/>
        </w:rPr>
        <w:t>укописи</w:t>
      </w:r>
      <w:r w:rsidR="003F66F5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092414">
        <w:rPr>
          <w:rFonts w:ascii="Times New Roman" w:hAnsi="Times New Roman" w:cs="Times New Roman"/>
          <w:sz w:val="28"/>
          <w:szCs w:val="28"/>
        </w:rPr>
        <w:t xml:space="preserve"> не менее 4</w:t>
      </w:r>
      <w:r w:rsidR="003F66F5">
        <w:rPr>
          <w:rFonts w:ascii="Times New Roman" w:hAnsi="Times New Roman" w:cs="Times New Roman"/>
          <w:sz w:val="28"/>
          <w:szCs w:val="28"/>
        </w:rPr>
        <w:t xml:space="preserve"> </w:t>
      </w:r>
      <w:r w:rsidR="003F66F5" w:rsidRPr="003F66F5">
        <w:rPr>
          <w:rFonts w:ascii="Times New Roman" w:hAnsi="Times New Roman" w:cs="Times New Roman"/>
          <w:sz w:val="28"/>
          <w:szCs w:val="28"/>
        </w:rPr>
        <w:t>страниц формата А</w:t>
      </w:r>
      <w:proofErr w:type="gramStart"/>
      <w:r w:rsidR="003F66F5" w:rsidRPr="003F66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92414">
        <w:rPr>
          <w:rFonts w:ascii="Times New Roman" w:hAnsi="Times New Roman" w:cs="Times New Roman"/>
          <w:sz w:val="28"/>
          <w:szCs w:val="28"/>
        </w:rPr>
        <w:t>.</w:t>
      </w:r>
    </w:p>
    <w:p w:rsidR="00B920FD" w:rsidRPr="00B210CF" w:rsidRDefault="00B920FD" w:rsidP="00B2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Редактирование статьи по просьбе автора – </w:t>
      </w:r>
      <w:r w:rsidRPr="00B920FD">
        <w:rPr>
          <w:rFonts w:ascii="Times New Roman" w:hAnsi="Times New Roman" w:cs="Times New Roman"/>
          <w:sz w:val="28"/>
          <w:szCs w:val="28"/>
          <w:highlight w:val="yellow"/>
        </w:rPr>
        <w:t>100 руб.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страница.</w:t>
      </w:r>
    </w:p>
    <w:sectPr w:rsidR="00B920FD" w:rsidRPr="00B2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F"/>
    <w:rsid w:val="00092414"/>
    <w:rsid w:val="000A3522"/>
    <w:rsid w:val="003738F8"/>
    <w:rsid w:val="003F66F5"/>
    <w:rsid w:val="0054191B"/>
    <w:rsid w:val="00772328"/>
    <w:rsid w:val="00B210CF"/>
    <w:rsid w:val="00B920FD"/>
    <w:rsid w:val="00C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2022-03-29T06:18:00Z</dcterms:created>
  <dcterms:modified xsi:type="dcterms:W3CDTF">2022-03-29T06:43:00Z</dcterms:modified>
</cp:coreProperties>
</file>